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1E" w:rsidRPr="00A074F7" w:rsidRDefault="0057441E" w:rsidP="0057441E">
      <w:pPr>
        <w:pStyle w:val="StandardWeb"/>
        <w:spacing w:before="0" w:after="0"/>
        <w:rPr>
          <w:color w:val="5B9BD5" w:themeColor="accent1"/>
        </w:rPr>
      </w:pPr>
      <w:r w:rsidRPr="00A074F7">
        <w:rPr>
          <w:color w:val="5B9BD5" w:themeColor="accent1"/>
          <w:shd w:val="clear" w:color="auto" w:fill="FFFFFF"/>
        </w:rPr>
        <w:t>Poštovani roditelji,</w:t>
      </w:r>
    </w:p>
    <w:p w:rsidR="0057441E" w:rsidRPr="0069103D" w:rsidRDefault="0057441E" w:rsidP="0057441E">
      <w:pPr>
        <w:pStyle w:val="StandardWeb"/>
        <w:spacing w:before="0" w:after="0"/>
        <w:jc w:val="both"/>
        <w:rPr>
          <w:color w:val="35586E"/>
        </w:rPr>
      </w:pPr>
      <w:r w:rsidRPr="0069103D">
        <w:rPr>
          <w:color w:val="35586E"/>
        </w:rPr>
        <w:t>prema odluci Ministarstva znanosti i obrazovanja, a temeljem Zakona o udžbenicima i drugim obrazovnim materijalima za osnovnu i srednju školu za školsku 2019./2020. godinu svim učenicima </w:t>
      </w:r>
      <w:r w:rsidRPr="0069103D">
        <w:rPr>
          <w:rStyle w:val="Naglaeno"/>
          <w:color w:val="FF0000"/>
        </w:rPr>
        <w:t>bit</w:t>
      </w:r>
      <w:r w:rsidR="0083694A" w:rsidRPr="0069103D">
        <w:rPr>
          <w:rStyle w:val="Naglaeno"/>
          <w:color w:val="FF0000"/>
        </w:rPr>
        <w:t>i</w:t>
      </w:r>
      <w:r w:rsidRPr="0069103D">
        <w:rPr>
          <w:rStyle w:val="Naglaeno"/>
          <w:color w:val="FF0000"/>
        </w:rPr>
        <w:t xml:space="preserve"> će osigurani besplatni udžbenici </w:t>
      </w:r>
      <w:r w:rsidR="00A074F7">
        <w:rPr>
          <w:rStyle w:val="Naglaeno"/>
          <w:color w:val="FF0000"/>
        </w:rPr>
        <w:t xml:space="preserve">i radni udžbenici </w:t>
      </w:r>
      <w:r w:rsidRPr="0069103D">
        <w:rPr>
          <w:rStyle w:val="Naglaeno"/>
          <w:color w:val="FF0000"/>
        </w:rPr>
        <w:t>za obvezne i izborne predmete</w:t>
      </w:r>
      <w:r w:rsidR="0083694A" w:rsidRPr="0069103D">
        <w:rPr>
          <w:rStyle w:val="Naglaeno"/>
          <w:color w:val="FF0000"/>
        </w:rPr>
        <w:t xml:space="preserve"> </w:t>
      </w:r>
      <w:r w:rsidRPr="0069103D">
        <w:rPr>
          <w:color w:val="FF0000"/>
        </w:rPr>
        <w:t> </w:t>
      </w:r>
      <w:r w:rsidRPr="0069103D">
        <w:rPr>
          <w:color w:val="35586E"/>
        </w:rPr>
        <w:t>dok će se nabava ostalih dopunskih i pomoćnih nastavnih sredstava</w:t>
      </w:r>
      <w:r w:rsidR="005A3E8C" w:rsidRPr="0069103D">
        <w:rPr>
          <w:color w:val="35586E"/>
        </w:rPr>
        <w:t xml:space="preserve"> – Drugi obrazovni materijali</w:t>
      </w:r>
      <w:r w:rsidRPr="0069103D">
        <w:rPr>
          <w:color w:val="35586E"/>
        </w:rPr>
        <w:t xml:space="preserve"> (radne bilježnice, zbirke zadataka, atlasi, likovne mape i sl</w:t>
      </w:r>
      <w:r w:rsidR="0083694A" w:rsidRPr="0069103D">
        <w:rPr>
          <w:color w:val="35586E"/>
        </w:rPr>
        <w:t>.) financirati iz drugih izvora (roditelji).</w:t>
      </w:r>
    </w:p>
    <w:p w:rsidR="0083694A" w:rsidRPr="0069103D" w:rsidRDefault="0083694A" w:rsidP="0057441E">
      <w:pPr>
        <w:pStyle w:val="StandardWeb"/>
        <w:spacing w:before="0" w:after="0"/>
        <w:jc w:val="both"/>
        <w:rPr>
          <w:color w:val="35586E"/>
        </w:rPr>
      </w:pPr>
      <w:r w:rsidRPr="0069103D">
        <w:rPr>
          <w:color w:val="35586E"/>
        </w:rPr>
        <w:t>Ukoliko roditelj ne žele da im OŠ Gola nabavlja udžbenike, u uredu ra</w:t>
      </w:r>
      <w:r w:rsidR="00A074F7">
        <w:rPr>
          <w:color w:val="35586E"/>
        </w:rPr>
        <w:t>vnatelja će o tome dati pisanu I</w:t>
      </w:r>
      <w:r w:rsidRPr="0069103D">
        <w:rPr>
          <w:color w:val="35586E"/>
        </w:rPr>
        <w:t>zjavu, te u tome slučaju na kraju školske godine nem</w:t>
      </w:r>
      <w:r w:rsidR="00A074F7">
        <w:rPr>
          <w:color w:val="35586E"/>
        </w:rPr>
        <w:t>aju obavezu vraćanja udžbenika Š</w:t>
      </w:r>
      <w:r w:rsidRPr="0069103D">
        <w:rPr>
          <w:color w:val="35586E"/>
        </w:rPr>
        <w:t>koli.</w:t>
      </w:r>
    </w:p>
    <w:p w:rsidR="0057441E" w:rsidRDefault="0057441E" w:rsidP="00A074F7">
      <w:pPr>
        <w:pStyle w:val="StandardWeb"/>
        <w:spacing w:before="0" w:after="0"/>
        <w:jc w:val="both"/>
        <w:rPr>
          <w:rStyle w:val="Naglaeno"/>
          <w:b w:val="0"/>
          <w:color w:val="333333"/>
          <w:shd w:val="clear" w:color="auto" w:fill="FFFFFF"/>
        </w:rPr>
      </w:pPr>
      <w:r w:rsidRPr="0069103D">
        <w:rPr>
          <w:color w:val="35586E"/>
        </w:rPr>
        <w:t>Svoje komplete udž</w:t>
      </w:r>
      <w:r w:rsidR="00A074F7">
        <w:rPr>
          <w:color w:val="35586E"/>
        </w:rPr>
        <w:t>benika učenici će preuzimati u Š</w:t>
      </w:r>
      <w:r w:rsidRPr="0069103D">
        <w:rPr>
          <w:color w:val="35586E"/>
        </w:rPr>
        <w:t xml:space="preserve">koli prvog dana nastave u </w:t>
      </w:r>
      <w:r w:rsidR="005A3E8C" w:rsidRPr="0069103D">
        <w:rPr>
          <w:color w:val="35586E"/>
        </w:rPr>
        <w:t xml:space="preserve">novoj </w:t>
      </w:r>
      <w:r w:rsidR="0069103D">
        <w:rPr>
          <w:color w:val="35586E"/>
        </w:rPr>
        <w:t xml:space="preserve">  </w:t>
      </w:r>
      <w:r w:rsidR="005A3E8C" w:rsidRPr="0069103D">
        <w:rPr>
          <w:color w:val="35586E"/>
        </w:rPr>
        <w:t xml:space="preserve">školskoj godini (ili po dostavi udžbenika od strane dobavljača), uz obvezu vraćanja </w:t>
      </w:r>
      <w:r w:rsidR="0069103D">
        <w:rPr>
          <w:color w:val="35586E"/>
        </w:rPr>
        <w:t xml:space="preserve">udžbenika na kraju nastavne </w:t>
      </w:r>
      <w:r w:rsidR="005A3E8C" w:rsidRPr="0069103D">
        <w:rPr>
          <w:color w:val="35586E"/>
        </w:rPr>
        <w:t xml:space="preserve">godine </w:t>
      </w:r>
      <w:r w:rsidR="0069103D">
        <w:rPr>
          <w:color w:val="35586E"/>
        </w:rPr>
        <w:t xml:space="preserve">u primjerenom </w:t>
      </w:r>
      <w:r w:rsidR="005A3E8C" w:rsidRPr="0069103D">
        <w:rPr>
          <w:color w:val="35586E"/>
        </w:rPr>
        <w:t xml:space="preserve">stanju. </w:t>
      </w:r>
      <w:r w:rsidRPr="0069103D">
        <w:rPr>
          <w:color w:val="35586E"/>
        </w:rPr>
        <w:br/>
        <w:t> </w:t>
      </w:r>
      <w:r w:rsidRPr="0069103D">
        <w:rPr>
          <w:color w:val="35586E"/>
        </w:rPr>
        <w:br/>
      </w:r>
      <w:r w:rsidRPr="0069103D">
        <w:rPr>
          <w:rStyle w:val="Naglaeno"/>
          <w:b w:val="0"/>
          <w:color w:val="35586E"/>
        </w:rPr>
        <w:t>Molimo Vas da redovito pratite obavijesti </w:t>
      </w:r>
      <w:r w:rsidRPr="0069103D">
        <w:rPr>
          <w:b/>
          <w:color w:val="333333"/>
          <w:shd w:val="clear" w:color="auto" w:fill="FFFFFF"/>
        </w:rPr>
        <w:t>na mrežnoj stranici Škole, u izborniku </w:t>
      </w:r>
      <w:r w:rsidR="0069103D" w:rsidRPr="0069103D">
        <w:rPr>
          <w:b/>
          <w:color w:val="FF0000"/>
        </w:rPr>
        <w:t>Oglasna ploča</w:t>
      </w:r>
      <w:r w:rsidR="0069103D">
        <w:rPr>
          <w:b/>
          <w:color w:val="FF0000"/>
        </w:rPr>
        <w:t xml:space="preserve"> </w:t>
      </w:r>
      <w:r w:rsidR="0069103D" w:rsidRPr="0069103D">
        <w:rPr>
          <w:b/>
          <w:color w:val="FF0000"/>
        </w:rPr>
        <w:t>-</w:t>
      </w:r>
      <w:r w:rsidR="0069103D">
        <w:rPr>
          <w:b/>
          <w:color w:val="FF0000"/>
        </w:rPr>
        <w:t xml:space="preserve"> </w:t>
      </w:r>
      <w:r w:rsidR="0069103D" w:rsidRPr="0069103D">
        <w:rPr>
          <w:b/>
          <w:color w:val="FF0000"/>
        </w:rPr>
        <w:t>Udžbenici 19.-20.</w:t>
      </w:r>
      <w:r w:rsidR="0069103D" w:rsidRPr="0069103D">
        <w:rPr>
          <w:rStyle w:val="Naglaeno"/>
          <w:b w:val="0"/>
          <w:color w:val="FF0000"/>
          <w:shd w:val="clear" w:color="auto" w:fill="FFFFFF"/>
        </w:rPr>
        <w:t xml:space="preserve"> </w:t>
      </w:r>
      <w:r w:rsidRPr="0069103D">
        <w:rPr>
          <w:rStyle w:val="Naglaeno"/>
          <w:b w:val="0"/>
          <w:color w:val="333333"/>
          <w:shd w:val="clear" w:color="auto" w:fill="FFFFFF"/>
        </w:rPr>
        <w:t>gdje će se objavljivati sve novosti vezane uz popis potrebnih udžbenika i pripadajućih nastavnih sredstava za sljedeću školsku godinu.</w:t>
      </w:r>
    </w:p>
    <w:p w:rsidR="0069103D" w:rsidRDefault="0069103D" w:rsidP="00A074F7">
      <w:pPr>
        <w:pStyle w:val="StandardWeb"/>
        <w:spacing w:before="0" w:after="0"/>
        <w:jc w:val="both"/>
        <w:rPr>
          <w:rStyle w:val="Naglaeno"/>
          <w:b w:val="0"/>
          <w:color w:val="333333"/>
          <w:shd w:val="clear" w:color="auto" w:fill="FFFFFF"/>
        </w:rPr>
      </w:pPr>
      <w:r>
        <w:rPr>
          <w:rStyle w:val="Naglaeno"/>
          <w:b w:val="0"/>
          <w:color w:val="333333"/>
          <w:shd w:val="clear" w:color="auto" w:fill="FFFFFF"/>
        </w:rPr>
        <w:t xml:space="preserve">Tamo se nalazi popis „starih udžbenika“ (za 2., 3., 4., 6., dio 7. i 8.razred-katalog iz 2014.g.) koje će osigurati Škola, te RB, mape i atlasi koje trebaju nabaviti roditelji. </w:t>
      </w:r>
    </w:p>
    <w:p w:rsidR="0069103D" w:rsidRDefault="0069103D" w:rsidP="00A074F7">
      <w:pPr>
        <w:pStyle w:val="StandardWeb"/>
        <w:spacing w:before="0" w:after="0"/>
        <w:jc w:val="both"/>
        <w:rPr>
          <w:rStyle w:val="Naglaeno"/>
          <w:b w:val="0"/>
          <w:color w:val="333333"/>
          <w:shd w:val="clear" w:color="auto" w:fill="FFFFFF"/>
        </w:rPr>
      </w:pPr>
      <w:r>
        <w:rPr>
          <w:rStyle w:val="Naglaeno"/>
          <w:b w:val="0"/>
          <w:color w:val="333333"/>
          <w:shd w:val="clear" w:color="auto" w:fill="FFFFFF"/>
        </w:rPr>
        <w:t>U narednim će danima biti tamo objavljen i popis „novih udžbenika“ (za 1., 5</w:t>
      </w:r>
      <w:r w:rsidR="00A074F7">
        <w:rPr>
          <w:rStyle w:val="Naglaeno"/>
          <w:b w:val="0"/>
          <w:color w:val="333333"/>
          <w:shd w:val="clear" w:color="auto" w:fill="FFFFFF"/>
        </w:rPr>
        <w:t xml:space="preserve">. i dio 7.razreda-KEM, BIO, FIZ) koji se koriste u projektu </w:t>
      </w:r>
      <w:proofErr w:type="spellStart"/>
      <w:r w:rsidR="00A074F7">
        <w:rPr>
          <w:rStyle w:val="Naglaeno"/>
          <w:b w:val="0"/>
          <w:color w:val="333333"/>
          <w:shd w:val="clear" w:color="auto" w:fill="FFFFFF"/>
        </w:rPr>
        <w:t>kurikularne</w:t>
      </w:r>
      <w:proofErr w:type="spellEnd"/>
      <w:r w:rsidR="00A074F7">
        <w:rPr>
          <w:rStyle w:val="Naglaeno"/>
          <w:b w:val="0"/>
          <w:color w:val="333333"/>
          <w:shd w:val="clear" w:color="auto" w:fill="FFFFFF"/>
        </w:rPr>
        <w:t xml:space="preserve"> reforme „Škola za život“, te će navedene udžbenike također nabavljati Škola, osim za onu djecu čiji su roditelji potpisivali Izjavu Školi. </w:t>
      </w:r>
    </w:p>
    <w:p w:rsidR="00A074F7" w:rsidRDefault="00A074F7" w:rsidP="00A074F7">
      <w:pPr>
        <w:pStyle w:val="StandardWeb"/>
        <w:spacing w:before="0" w:after="0"/>
        <w:jc w:val="both"/>
        <w:rPr>
          <w:rStyle w:val="Naglaeno"/>
          <w:b w:val="0"/>
          <w:color w:val="333333"/>
          <w:shd w:val="clear" w:color="auto" w:fill="FFFFFF"/>
        </w:rPr>
      </w:pPr>
      <w:r>
        <w:rPr>
          <w:rStyle w:val="Naglaeno"/>
          <w:b w:val="0"/>
          <w:color w:val="333333"/>
          <w:shd w:val="clear" w:color="auto" w:fill="FFFFFF"/>
        </w:rPr>
        <w:t>Do 15.7.2019., će se na istome mjestu nalaziti popis Drugih obrazovnih materijala (RB, mape, atlasi) u 1., 5. i dijelu 7. razreda, koje osiguravaju i nabavljaju roditelji.</w:t>
      </w:r>
      <w:bookmarkStart w:id="0" w:name="_GoBack"/>
      <w:bookmarkEnd w:id="0"/>
    </w:p>
    <w:p w:rsidR="00A074F7" w:rsidRDefault="00A074F7" w:rsidP="0069103D">
      <w:pPr>
        <w:pStyle w:val="StandardWeb"/>
        <w:spacing w:before="0" w:after="0"/>
        <w:rPr>
          <w:rStyle w:val="Naglaeno"/>
          <w:b w:val="0"/>
          <w:color w:val="333333"/>
          <w:shd w:val="clear" w:color="auto" w:fill="FFFFFF"/>
        </w:rPr>
      </w:pPr>
    </w:p>
    <w:p w:rsidR="00A074F7" w:rsidRPr="00A074F7" w:rsidRDefault="00A074F7" w:rsidP="0069103D">
      <w:pPr>
        <w:pStyle w:val="StandardWeb"/>
        <w:spacing w:before="0" w:after="0"/>
        <w:rPr>
          <w:rStyle w:val="Naglaeno"/>
          <w:color w:val="5B9BD5" w:themeColor="accent1"/>
          <w:shd w:val="clear" w:color="auto" w:fill="FFFFFF"/>
        </w:rPr>
      </w:pPr>
      <w:r w:rsidRPr="00A074F7">
        <w:rPr>
          <w:rStyle w:val="Naglaeno"/>
          <w:color w:val="5B9BD5" w:themeColor="accent1"/>
          <w:shd w:val="clear" w:color="auto" w:fill="FFFFFF"/>
        </w:rPr>
        <w:t xml:space="preserve">                                                                                                      OŠ Gola </w:t>
      </w:r>
    </w:p>
    <w:p w:rsidR="0069103D" w:rsidRPr="0069103D" w:rsidRDefault="0069103D" w:rsidP="0069103D">
      <w:pPr>
        <w:pStyle w:val="StandardWeb"/>
        <w:spacing w:before="0" w:after="0"/>
        <w:rPr>
          <w:b/>
          <w:color w:val="333333"/>
          <w:shd w:val="clear" w:color="auto" w:fill="FFFFFF"/>
        </w:rPr>
      </w:pPr>
    </w:p>
    <w:p w:rsidR="002B4A33" w:rsidRDefault="002B4A33"/>
    <w:sectPr w:rsidR="002B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E"/>
    <w:rsid w:val="000572FC"/>
    <w:rsid w:val="002B4A33"/>
    <w:rsid w:val="0048126E"/>
    <w:rsid w:val="0057441E"/>
    <w:rsid w:val="005A3E8C"/>
    <w:rsid w:val="0069103D"/>
    <w:rsid w:val="0083694A"/>
    <w:rsid w:val="00A074F7"/>
    <w:rsid w:val="00B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0902"/>
  <w15:chartTrackingRefBased/>
  <w15:docId w15:val="{2D45AD90-7DD1-42E3-9508-6F9A5BA3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7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7441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74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2019-07-01T13:11:00Z</dcterms:created>
  <dcterms:modified xsi:type="dcterms:W3CDTF">2019-07-01T13:50:00Z</dcterms:modified>
</cp:coreProperties>
</file>