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6A0E" w14:textId="77777777" w:rsidR="002A0F47" w:rsidRPr="002A0F47" w:rsidRDefault="009B6381" w:rsidP="002A0F47">
      <w:pPr>
        <w:shd w:val="clear" w:color="auto" w:fill="FFFFFF" w:themeFill="background1"/>
        <w:ind w:right="7427"/>
        <w:rPr>
          <w:rFonts w:asciiTheme="majorHAnsi" w:hAnsiTheme="majorHAnsi" w:cs="Aparajita"/>
          <w:color w:val="7030A0"/>
        </w:rPr>
      </w:pPr>
      <w:r w:rsidRPr="002A0F47">
        <w:rPr>
          <w:rFonts w:asciiTheme="majorHAnsi" w:hAnsiTheme="majorHAnsi" w:cs="Aparajita"/>
          <w:color w:val="7030A0"/>
        </w:rPr>
        <w:t xml:space="preserve">Osnovna škola </w:t>
      </w:r>
      <w:r w:rsidR="00C24515" w:rsidRPr="002A0F47">
        <w:rPr>
          <w:rFonts w:asciiTheme="majorHAnsi" w:hAnsiTheme="majorHAnsi" w:cs="Aparajita"/>
          <w:color w:val="7030A0"/>
        </w:rPr>
        <w:t>Gola</w:t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</w:p>
    <w:p w14:paraId="64FA700D" w14:textId="77777777" w:rsidR="004416FA" w:rsidRPr="002A0F47" w:rsidRDefault="00C70DD2" w:rsidP="002A0F47">
      <w:pPr>
        <w:shd w:val="clear" w:color="auto" w:fill="FFFFFF" w:themeFill="background1"/>
        <w:ind w:right="7427"/>
        <w:rPr>
          <w:rFonts w:ascii="Lucida Handwriting" w:hAnsi="Lucida Handwriting"/>
          <w:color w:val="7030A0"/>
        </w:rPr>
      </w:pPr>
      <w:r>
        <w:rPr>
          <w:rFonts w:asciiTheme="majorHAnsi" w:hAnsiTheme="majorHAnsi"/>
          <w:b/>
          <w:noProof/>
          <w:color w:val="A13A28" w:themeColor="accen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65F74" wp14:editId="6268B862">
                <wp:simplePos x="0" y="0"/>
                <wp:positionH relativeFrom="column">
                  <wp:posOffset>2257425</wp:posOffset>
                </wp:positionH>
                <wp:positionV relativeFrom="paragraph">
                  <wp:posOffset>131445</wp:posOffset>
                </wp:positionV>
                <wp:extent cx="6486525" cy="923925"/>
                <wp:effectExtent l="9525" t="19050" r="38100" b="4762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7E912A" w14:textId="46B8BA3A" w:rsidR="00C70DD2" w:rsidRDefault="00333D8A" w:rsidP="00C70DD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Jelovnik za veljaču</w:t>
                            </w:r>
                            <w:r w:rsidR="00F11D0F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32043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D13FA3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5</w:t>
                            </w:r>
                            <w:r w:rsidR="00C70DD2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. godine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20644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65F7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77.75pt;margin-top:10.35pt;width:510.7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" filled="f" stroked="f">
                <o:lock v:ext="edit" shapetype="t"/>
                <v:textbox style="mso-fit-shape-to-text:t">
                  <w:txbxContent>
                    <w:p w14:paraId="507E912A" w14:textId="46B8BA3A" w:rsidR="00C70DD2" w:rsidRDefault="00333D8A" w:rsidP="00C70DD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Jelovnik za veljaču</w:t>
                      </w:r>
                      <w:r w:rsidR="00F11D0F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r w:rsidR="00D32043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202</w:t>
                      </w:r>
                      <w:r w:rsidR="00D13FA3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5</w:t>
                      </w:r>
                      <w:r w:rsidR="00C70DD2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. godine</w:t>
                      </w:r>
                    </w:p>
                  </w:txbxContent>
                </v:textbox>
              </v:shape>
            </w:pict>
          </mc:Fallback>
        </mc:AlternateContent>
      </w:r>
      <w:r w:rsidR="004416FA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Trg </w:t>
      </w:r>
      <w:r w:rsidR="00C24515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kardinala Alojzija Stepinca 4a</w:t>
      </w:r>
      <w:r w:rsidR="00E51387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, </w:t>
      </w:r>
      <w:r w:rsidR="00C24515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Gola</w:t>
      </w:r>
    </w:p>
    <w:p w14:paraId="76A9A22C" w14:textId="41CCC5FE" w:rsidR="004416FA" w:rsidRPr="009C3D7C" w:rsidRDefault="00C24515" w:rsidP="004416FA">
      <w:pPr>
        <w:rPr>
          <w:color w:val="7030A0"/>
          <w:sz w:val="22"/>
          <w:szCs w:val="22"/>
        </w:rPr>
      </w:pPr>
      <w:r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Gola</w:t>
      </w:r>
      <w:r w:rsidR="00595010">
        <w:rPr>
          <w:rFonts w:asciiTheme="majorHAnsi" w:hAnsiTheme="majorHAnsi" w:cs="Aparajita"/>
          <w:b/>
          <w:i/>
          <w:color w:val="7030A0"/>
          <w:sz w:val="22"/>
          <w:szCs w:val="22"/>
        </w:rPr>
        <w:t>,</w:t>
      </w:r>
      <w:r w:rsidR="00C32137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 </w:t>
      </w:r>
      <w:r w:rsidR="0017666E">
        <w:rPr>
          <w:rFonts w:asciiTheme="majorHAnsi" w:hAnsiTheme="majorHAnsi" w:cs="Aparajita"/>
          <w:b/>
          <w:i/>
          <w:color w:val="7030A0"/>
          <w:sz w:val="22"/>
          <w:szCs w:val="22"/>
        </w:rPr>
        <w:t>0</w:t>
      </w:r>
      <w:r w:rsidR="00DB0B99">
        <w:rPr>
          <w:rFonts w:asciiTheme="majorHAnsi" w:hAnsiTheme="majorHAnsi" w:cs="Aparajita"/>
          <w:b/>
          <w:i/>
          <w:color w:val="7030A0"/>
          <w:sz w:val="22"/>
          <w:szCs w:val="22"/>
        </w:rPr>
        <w:t>3</w:t>
      </w:r>
      <w:r w:rsidR="00333D8A">
        <w:rPr>
          <w:rFonts w:asciiTheme="majorHAnsi" w:hAnsiTheme="majorHAnsi" w:cs="Aparajita"/>
          <w:b/>
          <w:i/>
          <w:color w:val="7030A0"/>
          <w:sz w:val="22"/>
          <w:szCs w:val="22"/>
        </w:rPr>
        <w:t>.0</w:t>
      </w:r>
      <w:r w:rsidR="0017666E">
        <w:rPr>
          <w:rFonts w:asciiTheme="majorHAnsi" w:hAnsiTheme="majorHAnsi" w:cs="Aparajita"/>
          <w:b/>
          <w:i/>
          <w:color w:val="7030A0"/>
          <w:sz w:val="22"/>
          <w:szCs w:val="22"/>
        </w:rPr>
        <w:t>2</w:t>
      </w:r>
      <w:r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.20</w:t>
      </w:r>
      <w:r w:rsidR="00595010">
        <w:rPr>
          <w:rFonts w:asciiTheme="majorHAnsi" w:hAnsiTheme="majorHAnsi" w:cs="Aparajita"/>
          <w:b/>
          <w:i/>
          <w:color w:val="7030A0"/>
          <w:sz w:val="22"/>
          <w:szCs w:val="22"/>
        </w:rPr>
        <w:t>2</w:t>
      </w:r>
      <w:r w:rsidR="00D13FA3">
        <w:rPr>
          <w:rFonts w:asciiTheme="majorHAnsi" w:hAnsiTheme="majorHAnsi" w:cs="Aparajita"/>
          <w:b/>
          <w:i/>
          <w:color w:val="7030A0"/>
          <w:sz w:val="22"/>
          <w:szCs w:val="22"/>
        </w:rPr>
        <w:t>5</w:t>
      </w:r>
      <w:r w:rsidR="00E51387" w:rsidRPr="009C3D7C">
        <w:rPr>
          <w:b/>
          <w:i/>
          <w:color w:val="7030A0"/>
          <w:sz w:val="22"/>
          <w:szCs w:val="22"/>
        </w:rPr>
        <w:t>.</w:t>
      </w:r>
      <w:r w:rsidR="004416FA" w:rsidRPr="009C3D7C">
        <w:rPr>
          <w:color w:val="7030A0"/>
          <w:sz w:val="22"/>
          <w:szCs w:val="22"/>
        </w:rPr>
        <w:t xml:space="preserve"> </w:t>
      </w:r>
    </w:p>
    <w:p w14:paraId="64BF7110" w14:textId="77777777" w:rsidR="00245035" w:rsidRPr="00F03E12" w:rsidRDefault="00FA3A30" w:rsidP="00523C55">
      <w:pPr>
        <w:tabs>
          <w:tab w:val="left" w:pos="8415"/>
        </w:tabs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6676803C" wp14:editId="6B22689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895350"/>
            <wp:effectExtent l="19050" t="0" r="0" b="0"/>
            <wp:wrapSquare wrapText="bothSides"/>
            <wp:docPr id="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22127CA9" wp14:editId="3A452E2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895350"/>
            <wp:effectExtent l="19050" t="0" r="0" b="0"/>
            <wp:wrapSquare wrapText="bothSides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035" w:rsidRPr="00F03E12">
        <w:rPr>
          <w:b/>
          <w:i/>
          <w:sz w:val="22"/>
          <w:szCs w:val="22"/>
        </w:rPr>
        <w:t xml:space="preserve">                                      </w:t>
      </w:r>
    </w:p>
    <w:p w14:paraId="1F614F0D" w14:textId="77777777" w:rsidR="002A0F47" w:rsidRPr="00DD6E78" w:rsidRDefault="00245035" w:rsidP="002A0F47">
      <w:pPr>
        <w:shd w:val="clear" w:color="auto" w:fill="FFFFFF" w:themeFill="background1"/>
        <w:ind w:right="7427"/>
        <w:rPr>
          <w:rFonts w:ascii="Lucida Handwriting" w:hAnsi="Lucida Handwriting"/>
          <w:color w:val="7030A0"/>
          <w:sz w:val="18"/>
          <w:szCs w:val="18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="002A0F47" w:rsidRPr="00DD6E78">
        <w:rPr>
          <w:rFonts w:ascii="Lucida Handwriting" w:hAnsi="Lucida Handwriting"/>
          <w:color w:val="7030A0"/>
          <w:sz w:val="18"/>
          <w:szCs w:val="18"/>
        </w:rPr>
        <w:t>DOBAR TEK!</w:t>
      </w:r>
    </w:p>
    <w:p w14:paraId="73227033" w14:textId="77777777" w:rsidR="00245035" w:rsidRPr="00F03E12" w:rsidRDefault="00245035">
      <w:pPr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="00CF7464">
        <w:rPr>
          <w:b/>
          <w:i/>
          <w:sz w:val="22"/>
          <w:szCs w:val="22"/>
        </w:rPr>
        <w:tab/>
        <w:t xml:space="preserve">                   </w:t>
      </w:r>
    </w:p>
    <w:tbl>
      <w:tblPr>
        <w:tblStyle w:val="Reetkatablice"/>
        <w:tblpPr w:leftFromText="180" w:rightFromText="180" w:vertAnchor="text" w:horzAnchor="margin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1849"/>
        <w:gridCol w:w="2654"/>
        <w:gridCol w:w="3087"/>
        <w:gridCol w:w="2589"/>
        <w:gridCol w:w="2520"/>
        <w:gridCol w:w="2365"/>
      </w:tblGrid>
      <w:tr w:rsidR="002A0F47" w:rsidRPr="00DD6E78" w14:paraId="75FADDE3" w14:textId="77777777" w:rsidTr="002A0F47">
        <w:trPr>
          <w:trHeight w:val="216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0B374380" w14:textId="77777777" w:rsidR="002A0F47" w:rsidRPr="00DD6E78" w:rsidRDefault="002A0F47" w:rsidP="002A0F47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6225396C" w14:textId="2A692D5C" w:rsidR="002A0F47" w:rsidRPr="00DD6E78" w:rsidRDefault="0022732B" w:rsidP="002A0F47">
            <w:pP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   </w:t>
            </w:r>
            <w:r w:rsidR="00D32043">
              <w:rPr>
                <w:b/>
                <w:color w:val="7030A0"/>
                <w:sz w:val="18"/>
                <w:szCs w:val="18"/>
              </w:rPr>
              <w:t xml:space="preserve">      </w:t>
            </w:r>
            <w:r w:rsidR="00D13FA3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 Ponedjeljak, 3.2.</w:t>
            </w:r>
            <w:r w:rsidR="00D32043">
              <w:rPr>
                <w:b/>
                <w:color w:val="7030A0"/>
                <w:sz w:val="18"/>
                <w:szCs w:val="18"/>
              </w:rPr>
              <w:t xml:space="preserve">    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4918DFB7" w14:textId="0F090E53" w:rsidR="002A0F47" w:rsidRPr="00DD6E78" w:rsidRDefault="00D13FA3" w:rsidP="00093AD2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Utorak, 4.2.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5A4B5681" w14:textId="606B0D74" w:rsidR="002A0F47" w:rsidRPr="00DD6E78" w:rsidRDefault="00D13FA3" w:rsidP="00093AD2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Srijeda, 5.2.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174289B4" w14:textId="6250EA73" w:rsidR="002A0F47" w:rsidRPr="00DD6E78" w:rsidRDefault="0017666E" w:rsidP="00093AD2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   </w:t>
            </w:r>
            <w:r>
              <w:rPr>
                <w:b/>
                <w:color w:val="7030A0"/>
                <w:sz w:val="18"/>
                <w:szCs w:val="18"/>
              </w:rPr>
              <w:t xml:space="preserve">            Četvrtak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, </w:t>
            </w:r>
            <w:r w:rsidR="00D13FA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6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.2.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6EA97503" w14:textId="708279AE" w:rsidR="002A0F47" w:rsidRPr="00DD6E78" w:rsidRDefault="0017666E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          </w:t>
            </w:r>
            <w:r w:rsidRPr="00DD6E78">
              <w:rPr>
                <w:b/>
                <w:color w:val="7030A0"/>
                <w:sz w:val="18"/>
                <w:szCs w:val="18"/>
              </w:rPr>
              <w:t xml:space="preserve"> </w:t>
            </w:r>
            <w:r>
              <w:rPr>
                <w:b/>
                <w:color w:val="7030A0"/>
                <w:sz w:val="18"/>
                <w:szCs w:val="18"/>
              </w:rPr>
              <w:t>Petak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, </w:t>
            </w:r>
            <w:r w:rsidR="00D13FA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7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.2.</w:t>
            </w:r>
          </w:p>
        </w:tc>
      </w:tr>
      <w:tr w:rsidR="002A0F47" w:rsidRPr="00DD6E78" w14:paraId="07371772" w14:textId="77777777" w:rsidTr="002A0F47">
        <w:trPr>
          <w:trHeight w:hRule="exact" w:val="1883"/>
        </w:trPr>
        <w:tc>
          <w:tcPr>
            <w:tcW w:w="1849" w:type="dxa"/>
            <w:vMerge w:val="restart"/>
            <w:shd w:val="clear" w:color="auto" w:fill="FFFFFF" w:themeFill="background1"/>
          </w:tcPr>
          <w:p w14:paraId="341F3996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color w:val="7030A0"/>
                <w:sz w:val="18"/>
                <w:szCs w:val="18"/>
              </w:rPr>
            </w:pPr>
          </w:p>
          <w:p w14:paraId="2CF10D87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color w:val="7030A0"/>
                <w:sz w:val="18"/>
                <w:szCs w:val="18"/>
              </w:rPr>
            </w:pPr>
          </w:p>
          <w:p w14:paraId="36A0CC4F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51CACB7D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6BED5D9D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0C2D3CC2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3E80A788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68A7EA11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0CCB69F7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72ACEFC2" w14:textId="77777777" w:rsidR="002A0F47" w:rsidRPr="00DD6E78" w:rsidRDefault="002A0F47" w:rsidP="002A0F47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Sadr</w:t>
            </w:r>
            <w:r w:rsidRPr="00DD6E78">
              <w:rPr>
                <w:b/>
                <w:color w:val="7030A0"/>
                <w:sz w:val="18"/>
                <w:szCs w:val="18"/>
              </w:rPr>
              <w:t>ž</w:t>
            </w:r>
            <w:r w:rsidRPr="00DD6E78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i potencijalne alergene</w:t>
            </w:r>
          </w:p>
        </w:tc>
        <w:tc>
          <w:tcPr>
            <w:tcW w:w="2654" w:type="dxa"/>
            <w:shd w:val="clear" w:color="auto" w:fill="auto"/>
          </w:tcPr>
          <w:p w14:paraId="67AAA02F" w14:textId="77777777" w:rsidR="00D13FA3" w:rsidRDefault="00D13FA3" w:rsidP="00D13FA3">
            <w:pPr>
              <w:jc w:val="center"/>
              <w:rPr>
                <w:rFonts w:asciiTheme="majorHAnsi" w:hAnsiTheme="majorHAnsi"/>
                <w:i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i/>
                <w:color w:val="7030A0"/>
                <w:sz w:val="18"/>
                <w:szCs w:val="18"/>
              </w:rPr>
              <w:t>Muesli</w:t>
            </w:r>
            <w:proofErr w:type="spellEnd"/>
          </w:p>
          <w:p w14:paraId="17D01241" w14:textId="77777777" w:rsidR="00D13FA3" w:rsidRDefault="00D13FA3" w:rsidP="00D13FA3">
            <w:pPr>
              <w:jc w:val="center"/>
              <w:rPr>
                <w:rFonts w:asciiTheme="majorHAnsi" w:hAnsiTheme="majorHAnsi"/>
                <w:i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color w:val="7030A0"/>
                <w:sz w:val="18"/>
                <w:szCs w:val="18"/>
              </w:rPr>
              <w:t>Mlijeko</w:t>
            </w:r>
          </w:p>
          <w:p w14:paraId="2458FFA9" w14:textId="77777777" w:rsidR="00D13FA3" w:rsidRDefault="00D13FA3" w:rsidP="00D13FA3">
            <w:pPr>
              <w:jc w:val="center"/>
              <w:rPr>
                <w:rFonts w:asciiTheme="majorHAnsi" w:hAnsiTheme="majorHAnsi"/>
                <w:i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color w:val="7030A0"/>
                <w:sz w:val="18"/>
                <w:szCs w:val="18"/>
              </w:rPr>
              <w:t>Voće</w:t>
            </w:r>
          </w:p>
          <w:p w14:paraId="0554CB24" w14:textId="77777777" w:rsidR="00D13FA3" w:rsidRPr="007D79A3" w:rsidRDefault="00D13FA3" w:rsidP="00D13FA3">
            <w:pPr>
              <w:jc w:val="center"/>
              <w:rPr>
                <w:rFonts w:asciiTheme="majorHAnsi" w:hAnsiTheme="majorHAnsi"/>
                <w:i/>
                <w:color w:val="7030A0"/>
                <w:sz w:val="18"/>
                <w:szCs w:val="18"/>
              </w:rPr>
            </w:pPr>
          </w:p>
          <w:p w14:paraId="2101E844" w14:textId="77777777" w:rsidR="00D13FA3" w:rsidRDefault="00D13FA3" w:rsidP="00D13FA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Sadrži: pšenicu, mlijeko, lješnjaci</w:t>
            </w:r>
          </w:p>
          <w:p w14:paraId="1572460A" w14:textId="26B99B82" w:rsidR="002A0F47" w:rsidRPr="004F24AC" w:rsidRDefault="002A0F47" w:rsidP="00333D8A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3087" w:type="dxa"/>
            <w:shd w:val="clear" w:color="auto" w:fill="auto"/>
          </w:tcPr>
          <w:p w14:paraId="3FFDD78F" w14:textId="77777777" w:rsidR="00D13FA3" w:rsidRPr="00467C05" w:rsidRDefault="00D13FA3" w:rsidP="00D13FA3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467C05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Bistra pileća juha s knedlama, kuhana piletina, paradajz sos, krumpir pire, salata, kruh</w:t>
            </w:r>
          </w:p>
          <w:p w14:paraId="08434FE9" w14:textId="77777777" w:rsidR="00D13FA3" w:rsidRPr="00467C05" w:rsidRDefault="00D13FA3" w:rsidP="00D13FA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195D51A6" w14:textId="77777777" w:rsidR="00D13FA3" w:rsidRPr="00467C05" w:rsidRDefault="00D13FA3" w:rsidP="00D13FA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467C05">
              <w:rPr>
                <w:rFonts w:asciiTheme="majorHAnsi" w:hAnsiTheme="majorHAnsi"/>
                <w:color w:val="7030A0"/>
                <w:sz w:val="18"/>
                <w:szCs w:val="18"/>
              </w:rPr>
              <w:t>Sadrži: gluten, celer, mlijeko</w:t>
            </w:r>
          </w:p>
          <w:p w14:paraId="1CCCC653" w14:textId="2C120308" w:rsidR="00467C05" w:rsidRPr="00467C05" w:rsidRDefault="00D13FA3" w:rsidP="00D13FA3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467C05"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orašaste plodove, soju, jaja u tragovima</w:t>
            </w:r>
          </w:p>
        </w:tc>
        <w:tc>
          <w:tcPr>
            <w:tcW w:w="2589" w:type="dxa"/>
            <w:shd w:val="clear" w:color="auto" w:fill="auto"/>
          </w:tcPr>
          <w:p w14:paraId="72E747E7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Riža s povrćem, hrenovka, salata, kruh, voće</w:t>
            </w:r>
          </w:p>
          <w:p w14:paraId="2DBE551E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79D41E76" w14:textId="77777777" w:rsidR="00D13FA3" w:rsidRDefault="00D13FA3" w:rsidP="00D13FA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BB200D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gluten, celer,</w:t>
            </w:r>
          </w:p>
          <w:p w14:paraId="59A18868" w14:textId="77777777" w:rsidR="00D13FA3" w:rsidRPr="00DD6E78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soju, orašasto voće, mlijeko i jaja u tragovima</w:t>
            </w:r>
          </w:p>
          <w:p w14:paraId="1C5FA30D" w14:textId="455A0024" w:rsidR="002A0F47" w:rsidRPr="004F24AC" w:rsidRDefault="002A0F47" w:rsidP="00333D8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C9D1B71" w14:textId="4404863B" w:rsidR="0017666E" w:rsidRDefault="000B0E35" w:rsidP="0017666E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Tjestenina u umaku od gulaša s lećom i mrkvom</w:t>
            </w:r>
            <w:r w:rsidR="0017666E">
              <w:rPr>
                <w:i/>
                <w:color w:val="7030A0"/>
                <w:sz w:val="18"/>
                <w:szCs w:val="18"/>
              </w:rPr>
              <w:t>, kruh, voće</w:t>
            </w:r>
          </w:p>
          <w:p w14:paraId="22327E7E" w14:textId="77777777" w:rsidR="0017666E" w:rsidRDefault="0017666E" w:rsidP="0017666E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062B6358" w14:textId="77777777" w:rsidR="0017666E" w:rsidRDefault="0017666E" w:rsidP="0017666E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pšenica, celer,</w:t>
            </w:r>
          </w:p>
          <w:p w14:paraId="1E79B3DE" w14:textId="498EE9F4" w:rsidR="002A0F47" w:rsidRPr="004F24AC" w:rsidRDefault="0017666E" w:rsidP="0017666E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soju, orašasto voće, kikiriki, mlijeko i jaja u tragovima</w:t>
            </w:r>
          </w:p>
        </w:tc>
        <w:tc>
          <w:tcPr>
            <w:tcW w:w="2365" w:type="dxa"/>
            <w:shd w:val="clear" w:color="auto" w:fill="auto"/>
          </w:tcPr>
          <w:p w14:paraId="0E81C025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Tjestenina sa salsom i tunom, salata, kruh</w:t>
            </w:r>
          </w:p>
          <w:p w14:paraId="22B4F28E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12CA0463" w14:textId="77777777" w:rsidR="00D13FA3" w:rsidRDefault="00D13FA3" w:rsidP="00D13FA3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Sadrži: ribu, pšenicu, jaja, mlijeko</w:t>
            </w:r>
          </w:p>
          <w:p w14:paraId="49135F2D" w14:textId="6B16F26C" w:rsidR="002A0F47" w:rsidRPr="00DD6E78" w:rsidRDefault="00D13FA3" w:rsidP="00D13FA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 orašasto voće, sezam, celer, soju</w:t>
            </w:r>
          </w:p>
        </w:tc>
      </w:tr>
      <w:tr w:rsidR="002A0F47" w:rsidRPr="00DD6E78" w14:paraId="11C97231" w14:textId="77777777" w:rsidTr="002A0F47">
        <w:trPr>
          <w:trHeight w:val="257"/>
        </w:trPr>
        <w:tc>
          <w:tcPr>
            <w:tcW w:w="1849" w:type="dxa"/>
            <w:vMerge/>
            <w:shd w:val="clear" w:color="auto" w:fill="FFFFFF" w:themeFill="background1"/>
          </w:tcPr>
          <w:p w14:paraId="678B1893" w14:textId="77777777" w:rsidR="002A0F47" w:rsidRPr="00DD6E78" w:rsidRDefault="002A0F47" w:rsidP="002A0F47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ECEDD1" w:themeFill="background2"/>
          </w:tcPr>
          <w:p w14:paraId="5E3AA707" w14:textId="7C85DC18" w:rsidR="002A0F47" w:rsidRPr="00DD6E78" w:rsidRDefault="00E1695A" w:rsidP="002A0F47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Ponedjeljak, </w:t>
            </w:r>
            <w:r w:rsidR="00D13FA3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10</w:t>
            </w: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.2</w:t>
            </w:r>
            <w:r w:rsidR="002A0F47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3087" w:type="dxa"/>
            <w:shd w:val="clear" w:color="auto" w:fill="ECEDD1" w:themeFill="background2"/>
          </w:tcPr>
          <w:p w14:paraId="0B269967" w14:textId="13135791" w:rsidR="002A0F47" w:rsidRPr="00DD6E78" w:rsidRDefault="00E1695A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Utorak, </w:t>
            </w:r>
            <w:r w:rsidR="00D13FA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11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.2</w:t>
            </w:r>
            <w:r w:rsidR="006A44F0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589" w:type="dxa"/>
            <w:shd w:val="clear" w:color="auto" w:fill="ECEDD1" w:themeFill="background2"/>
          </w:tcPr>
          <w:p w14:paraId="62D7C06F" w14:textId="5B079A1E" w:rsidR="002A0F47" w:rsidRPr="00DD6E78" w:rsidRDefault="005212F0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Srijeda, </w:t>
            </w:r>
            <w:r w:rsidR="00D13FA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12</w:t>
            </w:r>
            <w:r w:rsidR="00E1695A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.2</w:t>
            </w:r>
            <w:r w:rsidR="002A0F4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520" w:type="dxa"/>
            <w:shd w:val="clear" w:color="auto" w:fill="ECEDD1" w:themeFill="background2"/>
          </w:tcPr>
          <w:p w14:paraId="09FE4F20" w14:textId="079FCC5C" w:rsidR="002A0F47" w:rsidRPr="00DD6E78" w:rsidRDefault="002A0F4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 w:rsidRPr="00DD6E78">
              <w:rPr>
                <w:b/>
                <w:color w:val="7030A0"/>
                <w:sz w:val="18"/>
                <w:szCs w:val="18"/>
              </w:rPr>
              <w:t>Č</w:t>
            </w:r>
            <w:r w:rsidR="00E1695A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etvrtak, </w:t>
            </w:r>
            <w:r w:rsidR="00D13FA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13</w:t>
            </w:r>
            <w:r w:rsidR="00E1695A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.2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365" w:type="dxa"/>
            <w:shd w:val="clear" w:color="auto" w:fill="ECEDD1" w:themeFill="background2"/>
          </w:tcPr>
          <w:p w14:paraId="7C2E2835" w14:textId="1407FF21" w:rsidR="002A0F47" w:rsidRPr="00DD6E78" w:rsidRDefault="005212F0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Petak,</w:t>
            </w:r>
            <w:r w:rsidR="00E1695A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  <w:r w:rsidR="00D13FA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14</w:t>
            </w:r>
            <w:r w:rsidR="00E1695A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.2</w:t>
            </w:r>
            <w:r w:rsidR="002A0F4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</w:tr>
      <w:tr w:rsidR="002A0F47" w:rsidRPr="00DD6E78" w14:paraId="549B5F90" w14:textId="77777777" w:rsidTr="002A0F47">
        <w:trPr>
          <w:trHeight w:hRule="exact" w:val="1705"/>
        </w:trPr>
        <w:tc>
          <w:tcPr>
            <w:tcW w:w="1849" w:type="dxa"/>
            <w:vMerge/>
            <w:shd w:val="clear" w:color="auto" w:fill="FFFFFF" w:themeFill="background1"/>
          </w:tcPr>
          <w:p w14:paraId="782E7BDE" w14:textId="77777777" w:rsidR="002A0F47" w:rsidRPr="00DD6E78" w:rsidRDefault="002A0F47" w:rsidP="002A0F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14:paraId="684A0E06" w14:textId="77777777" w:rsidR="00D13FA3" w:rsidRPr="00AF65A0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  <w:proofErr w:type="spellStart"/>
            <w:r>
              <w:rPr>
                <w:i/>
                <w:color w:val="7030A0"/>
                <w:sz w:val="18"/>
                <w:szCs w:val="18"/>
              </w:rPr>
              <w:t>Kremni</w:t>
            </w:r>
            <w:proofErr w:type="spellEnd"/>
            <w:r>
              <w:rPr>
                <w:i/>
                <w:color w:val="7030A0"/>
                <w:sz w:val="18"/>
                <w:szCs w:val="18"/>
              </w:rPr>
              <w:t xml:space="preserve"> namaz, čaj , kruh, voće</w:t>
            </w:r>
          </w:p>
          <w:p w14:paraId="7C08DA36" w14:textId="77777777" w:rsidR="00D13FA3" w:rsidRDefault="00D13FA3" w:rsidP="00D13FA3">
            <w:pPr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7AA8483E" w14:textId="77777777" w:rsidR="00D13FA3" w:rsidRPr="00DD6E78" w:rsidRDefault="00D13FA3" w:rsidP="00D13FA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>Sadrži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: pšenicu, mlijeko, Može sadržavati: gorušicu, sezam, soju, orašasto voće, jaja u tragovima</w:t>
            </w:r>
          </w:p>
          <w:p w14:paraId="05ECE883" w14:textId="77777777" w:rsidR="002A0F47" w:rsidRPr="00DD6E78" w:rsidRDefault="002A0F47" w:rsidP="00D13FA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</w:tc>
        <w:tc>
          <w:tcPr>
            <w:tcW w:w="3087" w:type="dxa"/>
          </w:tcPr>
          <w:p w14:paraId="66E9543B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AF65A0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Krem juha od graška, </w:t>
            </w:r>
            <w:r w:rsidRPr="00AF65A0">
              <w:rPr>
                <w:i/>
                <w:color w:val="7030A0"/>
                <w:sz w:val="18"/>
                <w:szCs w:val="18"/>
              </w:rPr>
              <w:t xml:space="preserve"> špageti </w:t>
            </w:r>
            <w:proofErr w:type="spellStart"/>
            <w:r w:rsidRPr="00AF65A0">
              <w:rPr>
                <w:i/>
                <w:color w:val="7030A0"/>
                <w:sz w:val="18"/>
                <w:szCs w:val="18"/>
              </w:rPr>
              <w:t>bolognese</w:t>
            </w:r>
            <w:proofErr w:type="spellEnd"/>
            <w:r w:rsidRPr="00AF65A0">
              <w:rPr>
                <w:i/>
                <w:color w:val="7030A0"/>
                <w:sz w:val="18"/>
                <w:szCs w:val="18"/>
              </w:rPr>
              <w:t xml:space="preserve"> (s puretinom), salata</w:t>
            </w:r>
            <w:r>
              <w:rPr>
                <w:i/>
                <w:color w:val="7030A0"/>
                <w:sz w:val="18"/>
                <w:szCs w:val="18"/>
              </w:rPr>
              <w:t xml:space="preserve">, kruh, </w:t>
            </w:r>
          </w:p>
          <w:p w14:paraId="20514B87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69CB49B1" w14:textId="77777777" w:rsidR="00D13FA3" w:rsidRDefault="00D13FA3" w:rsidP="00D13FA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pšenicu, mlijeko, celer,</w:t>
            </w:r>
          </w:p>
          <w:p w14:paraId="4E9DA1D8" w14:textId="36D6E85D" w:rsidR="00467C05" w:rsidRPr="004F24AC" w:rsidRDefault="00D13FA3" w:rsidP="00D13FA3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Može sadržavati: gorušicu, sezam, soju, orašasto voće, jaja u tragovima</w:t>
            </w:r>
          </w:p>
        </w:tc>
        <w:tc>
          <w:tcPr>
            <w:tcW w:w="2589" w:type="dxa"/>
          </w:tcPr>
          <w:p w14:paraId="4CFCAA44" w14:textId="77777777" w:rsidR="002A0F47" w:rsidRDefault="00D13FA3" w:rsidP="00D13FA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Goveđi Gulaš, kuhani krumpir, salata, kruh</w:t>
            </w:r>
          </w:p>
          <w:p w14:paraId="325545D9" w14:textId="77777777" w:rsidR="00D13FA3" w:rsidRDefault="00D13FA3" w:rsidP="00D13FA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5BCB53A5" w14:textId="77777777" w:rsidR="00D13FA3" w:rsidRDefault="00D13FA3" w:rsidP="00D13FA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13FA3">
              <w:rPr>
                <w:rFonts w:asciiTheme="majorHAnsi" w:hAnsiTheme="majorHAnsi"/>
                <w:color w:val="7030A0"/>
                <w:sz w:val="18"/>
                <w:szCs w:val="18"/>
              </w:rPr>
              <w:t>Sadrži: pšenica, celer</w:t>
            </w:r>
          </w:p>
          <w:p w14:paraId="3EA9A657" w14:textId="6BE1A8A9" w:rsidR="00D13FA3" w:rsidRPr="00DD6E78" w:rsidRDefault="00D13FA3" w:rsidP="00D13FA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13FA3"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soja, mlijeko i jaja u tragovima</w:t>
            </w:r>
          </w:p>
        </w:tc>
        <w:tc>
          <w:tcPr>
            <w:tcW w:w="2520" w:type="dxa"/>
          </w:tcPr>
          <w:p w14:paraId="58FBF4BB" w14:textId="77777777" w:rsidR="00D13FA3" w:rsidRDefault="00D13FA3" w:rsidP="00D13FA3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Varivo kelj s kobasicama, kruh</w:t>
            </w:r>
          </w:p>
          <w:p w14:paraId="54E87C6E" w14:textId="77777777" w:rsidR="00D13FA3" w:rsidRDefault="00D13FA3" w:rsidP="00D13FA3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voće</w:t>
            </w:r>
          </w:p>
          <w:p w14:paraId="75FA6146" w14:textId="77777777" w:rsidR="00D13FA3" w:rsidRDefault="00D13FA3" w:rsidP="00D13FA3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2172A80D" w14:textId="77777777" w:rsidR="00D13FA3" w:rsidRDefault="00D13FA3" w:rsidP="00D13FA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pšenicu, bjelančevine soje, celer,</w:t>
            </w:r>
          </w:p>
          <w:p w14:paraId="46A5CAAC" w14:textId="77777777" w:rsidR="00D13FA3" w:rsidRDefault="00D13FA3" w:rsidP="00D13FA3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 gorušicu, sezam, orašasto voće, mlijeko i jaja u tragovima</w:t>
            </w:r>
          </w:p>
          <w:p w14:paraId="15A334C8" w14:textId="0C18DC02" w:rsidR="002A0F47" w:rsidRPr="004F24AC" w:rsidRDefault="002A0F47" w:rsidP="00E1695A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365" w:type="dxa"/>
          </w:tcPr>
          <w:p w14:paraId="4220FEAB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Pečeni oslić, grah salata,  kruh, voće</w:t>
            </w:r>
          </w:p>
          <w:p w14:paraId="06D6B613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4A1CF978" w14:textId="7613A31B" w:rsidR="002A0F47" w:rsidRPr="004F24AC" w:rsidRDefault="00D13FA3" w:rsidP="00D13FA3">
            <w:pPr>
              <w:shd w:val="clear" w:color="auto" w:fill="FFFFFF" w:themeFill="background1"/>
              <w:jc w:val="center"/>
              <w:rPr>
                <w:rFonts w:ascii="Lucida Handwriting" w:hAnsi="Lucida Handwriting"/>
                <w:color w:val="FF000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Sadrži: ribu, pšenicu, celer, Može sadržavati: mlijeko, jaja, orašasto voće, sezam, soju, gorušicu</w:t>
            </w:r>
          </w:p>
        </w:tc>
      </w:tr>
      <w:tr w:rsidR="002A0F47" w:rsidRPr="00DD6E78" w14:paraId="52B06FB7" w14:textId="77777777" w:rsidTr="002A0F47">
        <w:trPr>
          <w:trHeight w:val="248"/>
        </w:trPr>
        <w:tc>
          <w:tcPr>
            <w:tcW w:w="1849" w:type="dxa"/>
            <w:vMerge/>
            <w:shd w:val="clear" w:color="auto" w:fill="FFFFFF" w:themeFill="background1"/>
          </w:tcPr>
          <w:p w14:paraId="67ADF186" w14:textId="77777777" w:rsidR="002A0F47" w:rsidRPr="00DD6E78" w:rsidRDefault="002A0F47" w:rsidP="002A0F47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ECEDD1" w:themeFill="background2"/>
          </w:tcPr>
          <w:p w14:paraId="17179632" w14:textId="41301A90" w:rsidR="002A0F47" w:rsidRPr="00DD6E78" w:rsidRDefault="00E1695A" w:rsidP="002A0F47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Ponedjeljak, 1</w:t>
            </w:r>
            <w:r w:rsidR="00D13FA3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7</w:t>
            </w: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.2</w:t>
            </w:r>
            <w:r w:rsidR="002A0F47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3087" w:type="dxa"/>
            <w:shd w:val="clear" w:color="auto" w:fill="ECEDD1" w:themeFill="background2"/>
          </w:tcPr>
          <w:p w14:paraId="7EE9C0F2" w14:textId="29CB1642" w:rsidR="002A0F47" w:rsidRPr="00DD6E78" w:rsidRDefault="00E1695A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Utorak, 1</w:t>
            </w:r>
            <w:r w:rsidR="00D13FA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8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.2</w:t>
            </w:r>
            <w:r w:rsidR="002A0F4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589" w:type="dxa"/>
            <w:shd w:val="clear" w:color="auto" w:fill="ECEDD1" w:themeFill="background2"/>
          </w:tcPr>
          <w:p w14:paraId="689BFA60" w14:textId="02262C79" w:rsidR="002A0F47" w:rsidRPr="00DD6E78" w:rsidRDefault="00E1695A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Srijeda, 1</w:t>
            </w:r>
            <w:r w:rsidR="00D13FA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9.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</w:t>
            </w:r>
            <w:r w:rsidR="002A0F4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520" w:type="dxa"/>
            <w:shd w:val="clear" w:color="auto" w:fill="ECEDD1" w:themeFill="background2"/>
          </w:tcPr>
          <w:p w14:paraId="42E11575" w14:textId="23B4812C" w:rsidR="002A0F47" w:rsidRPr="00D43AC9" w:rsidRDefault="00D43AC9" w:rsidP="002A0F47">
            <w:pPr>
              <w:jc w:val="center"/>
              <w:rPr>
                <w:rFonts w:ascii="Calibri" w:hAnsi="Calibri"/>
                <w:b/>
                <w:color w:val="7030A0"/>
                <w:sz w:val="18"/>
                <w:szCs w:val="18"/>
              </w:rPr>
            </w:pPr>
            <w:r w:rsidRPr="00DD6E78">
              <w:rPr>
                <w:b/>
                <w:color w:val="7030A0"/>
                <w:sz w:val="18"/>
                <w:szCs w:val="18"/>
              </w:rPr>
              <w:t>Č</w:t>
            </w:r>
            <w:r w:rsidR="007B773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etvrtak, </w:t>
            </w:r>
            <w:r w:rsidR="00D13FA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20</w:t>
            </w:r>
            <w:r w:rsidR="007B773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.2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365" w:type="dxa"/>
            <w:shd w:val="clear" w:color="auto" w:fill="ECEDD1" w:themeFill="background2"/>
          </w:tcPr>
          <w:p w14:paraId="50010883" w14:textId="72064F14" w:rsidR="002A0F47" w:rsidRPr="00DD6E78" w:rsidRDefault="007B7737" w:rsidP="002A0F47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Petak, </w:t>
            </w:r>
            <w:r w:rsidR="00B06A41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21.2.</w:t>
            </w:r>
          </w:p>
        </w:tc>
      </w:tr>
      <w:tr w:rsidR="002A0F47" w:rsidRPr="00DD6E78" w14:paraId="3E0F1BE5" w14:textId="77777777" w:rsidTr="002A0F47">
        <w:trPr>
          <w:trHeight w:hRule="exact" w:val="1882"/>
        </w:trPr>
        <w:tc>
          <w:tcPr>
            <w:tcW w:w="1849" w:type="dxa"/>
            <w:vMerge/>
            <w:shd w:val="clear" w:color="auto" w:fill="FFFFFF" w:themeFill="background1"/>
          </w:tcPr>
          <w:p w14:paraId="55BAAF6C" w14:textId="77777777" w:rsidR="002A0F47" w:rsidRPr="00DD6E78" w:rsidRDefault="002A0F47" w:rsidP="002A0F47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</w:tcPr>
          <w:p w14:paraId="6A6878B5" w14:textId="77777777" w:rsidR="002A0F47" w:rsidRDefault="002A0F47" w:rsidP="002A0F47">
            <w:pPr>
              <w:rPr>
                <w:i/>
                <w:color w:val="7030A0"/>
                <w:sz w:val="18"/>
                <w:szCs w:val="18"/>
              </w:rPr>
            </w:pPr>
          </w:p>
          <w:p w14:paraId="268EB923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Okruglice s </w:t>
            </w:r>
            <w:proofErr w:type="spellStart"/>
            <w:r>
              <w:rPr>
                <w:i/>
                <w:color w:val="7030A0"/>
                <w:sz w:val="18"/>
                <w:szCs w:val="18"/>
              </w:rPr>
              <w:t>nougat</w:t>
            </w:r>
            <w:proofErr w:type="spellEnd"/>
            <w:r>
              <w:rPr>
                <w:i/>
                <w:color w:val="7030A0"/>
                <w:sz w:val="18"/>
                <w:szCs w:val="18"/>
              </w:rPr>
              <w:t xml:space="preserve"> punjenjem, mlijeko, voće</w:t>
            </w:r>
          </w:p>
          <w:p w14:paraId="4C613CFF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44EBA3A7" w14:textId="496DCED7" w:rsidR="002A0F47" w:rsidRPr="004F24AC" w:rsidRDefault="00D13FA3" w:rsidP="00D13FA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Sadrži: gluten (pšenica), mlijeko, soju, lješnjake, </w:t>
            </w:r>
            <w:proofErr w:type="spellStart"/>
            <w:r>
              <w:rPr>
                <w:i/>
                <w:color w:val="7030A0"/>
                <w:sz w:val="18"/>
                <w:szCs w:val="18"/>
              </w:rPr>
              <w:t>sulfit</w:t>
            </w:r>
            <w:proofErr w:type="spellEnd"/>
          </w:p>
        </w:tc>
        <w:tc>
          <w:tcPr>
            <w:tcW w:w="3087" w:type="dxa"/>
          </w:tcPr>
          <w:p w14:paraId="5D52140C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Juha od heljde, piletina u umaku, mediteranska riža, kruh, salata</w:t>
            </w:r>
          </w:p>
          <w:p w14:paraId="30D7F969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6887FDF2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Sadrži: gluten, celer, </w:t>
            </w:r>
          </w:p>
          <w:p w14:paraId="5FF25B2D" w14:textId="44260DB9" w:rsidR="002A0F47" w:rsidRPr="004F24AC" w:rsidRDefault="00D13FA3" w:rsidP="00D13FA3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Može sadržavati. gorušicu, sezam, soju, orašasto voće, mlijeko i jaja u tragovima</w:t>
            </w:r>
          </w:p>
        </w:tc>
        <w:tc>
          <w:tcPr>
            <w:tcW w:w="2589" w:type="dxa"/>
          </w:tcPr>
          <w:p w14:paraId="530F6626" w14:textId="77777777" w:rsidR="00D13FA3" w:rsidRDefault="00D13FA3" w:rsidP="00D13FA3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(Prosuta sarma) ćufte, kiseli kupus, krumpir pire, kruh, voće</w:t>
            </w:r>
          </w:p>
          <w:p w14:paraId="10CEA7BC" w14:textId="77777777" w:rsidR="00D13FA3" w:rsidRDefault="00D13FA3" w:rsidP="00D13FA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6305884C" w14:textId="77777777" w:rsidR="00D13FA3" w:rsidRDefault="00D13FA3" w:rsidP="00D13FA3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gluten, celer, mlijeko, Može sadržavati: gorušicu, sezam, orašaste plodove, soju, jaja u tragovima</w:t>
            </w:r>
          </w:p>
          <w:p w14:paraId="0E40229B" w14:textId="754DBB8D" w:rsidR="002A0F47" w:rsidRPr="004F24AC" w:rsidRDefault="002A0F47" w:rsidP="00AF65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0650D3C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Varivo od leće, kruh</w:t>
            </w:r>
          </w:p>
          <w:p w14:paraId="1FB98E17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voće</w:t>
            </w:r>
          </w:p>
          <w:p w14:paraId="2C8CD349" w14:textId="77777777" w:rsidR="00D13FA3" w:rsidRDefault="00D13FA3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31926393" w14:textId="77777777" w:rsidR="00D13FA3" w:rsidRDefault="00D13FA3" w:rsidP="00D13FA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pšenicu (gluten), celer, </w:t>
            </w:r>
          </w:p>
          <w:p w14:paraId="5010CB7E" w14:textId="5802BFE3" w:rsidR="002A0F47" w:rsidRPr="004F24AC" w:rsidRDefault="00D13FA3" w:rsidP="00D13FA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soju, orašasto voće, mlijeko i jaja u tragovima</w:t>
            </w:r>
          </w:p>
        </w:tc>
        <w:tc>
          <w:tcPr>
            <w:tcW w:w="2365" w:type="dxa"/>
          </w:tcPr>
          <w:p w14:paraId="796352D9" w14:textId="77777777" w:rsidR="00B06A41" w:rsidRDefault="00B06A41" w:rsidP="00B06A41">
            <w:pPr>
              <w:jc w:val="center"/>
              <w:rPr>
                <w:i/>
                <w:iCs/>
                <w:color w:val="7030A0"/>
                <w:sz w:val="18"/>
                <w:szCs w:val="18"/>
              </w:rPr>
            </w:pPr>
            <w:r w:rsidRPr="00467C05">
              <w:rPr>
                <w:i/>
                <w:iCs/>
                <w:color w:val="7030A0"/>
                <w:sz w:val="18"/>
                <w:szCs w:val="18"/>
              </w:rPr>
              <w:t>Panirani file oslića, pire od krumpira i špinata, kruh, voće</w:t>
            </w:r>
          </w:p>
          <w:p w14:paraId="726E4272" w14:textId="77777777" w:rsidR="00B06A41" w:rsidRDefault="00B06A41" w:rsidP="00B06A41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  <w:p w14:paraId="0AF7F3BF" w14:textId="77777777" w:rsidR="00B06A41" w:rsidRDefault="00B06A41" w:rsidP="00B06A41">
            <w:pPr>
              <w:jc w:val="center"/>
              <w:rPr>
                <w:i/>
                <w:iCs/>
                <w:color w:val="7030A0"/>
                <w:sz w:val="18"/>
                <w:szCs w:val="18"/>
              </w:rPr>
            </w:pPr>
            <w:r w:rsidRPr="00467C05">
              <w:rPr>
                <w:i/>
                <w:iCs/>
                <w:color w:val="7030A0"/>
                <w:sz w:val="18"/>
                <w:szCs w:val="18"/>
              </w:rPr>
              <w:t>Sadrži: gluten, celer, mlijeko</w:t>
            </w:r>
          </w:p>
          <w:p w14:paraId="4E62C43C" w14:textId="654EA241" w:rsidR="000F580F" w:rsidRPr="0047302B" w:rsidRDefault="00B06A41" w:rsidP="00B06A41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467C05">
              <w:rPr>
                <w:i/>
                <w:iCs/>
                <w:color w:val="7030A0"/>
                <w:sz w:val="18"/>
                <w:szCs w:val="18"/>
              </w:rPr>
              <w:t>Može sadržavati: gorušicu, sezam, orašaste plodove, soja, jaja u tragovima</w:t>
            </w:r>
          </w:p>
        </w:tc>
      </w:tr>
      <w:tr w:rsidR="00E1695A" w:rsidRPr="00DD6E78" w14:paraId="60FDFF86" w14:textId="77777777" w:rsidTr="00B456AD">
        <w:trPr>
          <w:trHeight w:val="248"/>
        </w:trPr>
        <w:tc>
          <w:tcPr>
            <w:tcW w:w="1849" w:type="dxa"/>
            <w:shd w:val="clear" w:color="auto" w:fill="FFFFFF" w:themeFill="background1"/>
          </w:tcPr>
          <w:p w14:paraId="64AE01D2" w14:textId="77777777" w:rsidR="00E1695A" w:rsidRPr="00DD6E78" w:rsidRDefault="00E1695A" w:rsidP="00E1695A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ECEDD1" w:themeFill="background2"/>
          </w:tcPr>
          <w:p w14:paraId="0288C922" w14:textId="70441C89" w:rsidR="00E1695A" w:rsidRPr="00DD6E78" w:rsidRDefault="00E1695A" w:rsidP="00E1695A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</w:p>
        </w:tc>
        <w:tc>
          <w:tcPr>
            <w:tcW w:w="3087" w:type="dxa"/>
            <w:shd w:val="clear" w:color="auto" w:fill="ECEDD1" w:themeFill="background2"/>
          </w:tcPr>
          <w:p w14:paraId="5498C9C8" w14:textId="0D63AF2D" w:rsidR="00E1695A" w:rsidRPr="00DD6E78" w:rsidRDefault="00E1695A" w:rsidP="00B06A41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</w:tc>
        <w:tc>
          <w:tcPr>
            <w:tcW w:w="2589" w:type="dxa"/>
            <w:shd w:val="clear" w:color="auto" w:fill="ECEDD1" w:themeFill="background2"/>
          </w:tcPr>
          <w:p w14:paraId="0481F2DA" w14:textId="73F44CC5" w:rsidR="00E1695A" w:rsidRPr="00DD6E78" w:rsidRDefault="00E1695A" w:rsidP="00E1695A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ECEDD1" w:themeFill="background2"/>
          </w:tcPr>
          <w:p w14:paraId="084E3C9C" w14:textId="27BB5DF8" w:rsidR="00E1695A" w:rsidRPr="00D31874" w:rsidRDefault="00E1695A" w:rsidP="007B7737">
            <w:pPr>
              <w:rPr>
                <w:rFonts w:ascii="Lucida Handwriting" w:hAnsi="Lucida Handwriting"/>
                <w:b/>
                <w:i/>
                <w:iCs/>
                <w:color w:val="7030A0"/>
                <w:sz w:val="18"/>
                <w:szCs w:val="18"/>
              </w:rPr>
            </w:pPr>
          </w:p>
        </w:tc>
        <w:tc>
          <w:tcPr>
            <w:tcW w:w="2365" w:type="dxa"/>
            <w:shd w:val="clear" w:color="auto" w:fill="ECEDD1" w:themeFill="background2"/>
          </w:tcPr>
          <w:p w14:paraId="3C77F4FA" w14:textId="01D146F9" w:rsidR="00E1695A" w:rsidRPr="00DD6E78" w:rsidRDefault="00E1695A" w:rsidP="007B7737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</w:tc>
      </w:tr>
      <w:tr w:rsidR="00E1695A" w:rsidRPr="00DD6E78" w14:paraId="0E22FDE6" w14:textId="77777777" w:rsidTr="002A0F47">
        <w:trPr>
          <w:trHeight w:hRule="exact" w:val="1882"/>
        </w:trPr>
        <w:tc>
          <w:tcPr>
            <w:tcW w:w="1849" w:type="dxa"/>
            <w:shd w:val="clear" w:color="auto" w:fill="FFFFFF" w:themeFill="background1"/>
          </w:tcPr>
          <w:p w14:paraId="0B409651" w14:textId="77777777" w:rsidR="00E1695A" w:rsidRPr="00DD6E78" w:rsidRDefault="00E1695A" w:rsidP="002A0F47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</w:tcPr>
          <w:p w14:paraId="79F71338" w14:textId="39D5F6AD" w:rsidR="007B7737" w:rsidRDefault="007B7737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087" w:type="dxa"/>
          </w:tcPr>
          <w:p w14:paraId="7FB2961C" w14:textId="7E67D898" w:rsidR="00D13FA3" w:rsidRDefault="00D13FA3" w:rsidP="00D13FA3">
            <w:pPr>
              <w:rPr>
                <w:i/>
                <w:color w:val="7030A0"/>
                <w:sz w:val="18"/>
                <w:szCs w:val="18"/>
              </w:rPr>
            </w:pPr>
          </w:p>
          <w:p w14:paraId="5A131CD5" w14:textId="02E93FC3" w:rsidR="007B7737" w:rsidRDefault="007B7737" w:rsidP="000F580F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589" w:type="dxa"/>
          </w:tcPr>
          <w:p w14:paraId="2A46018E" w14:textId="487D65C4" w:rsidR="00E1695A" w:rsidRDefault="00E1695A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AB666D2" w14:textId="00DC7F28" w:rsidR="00E1695A" w:rsidRDefault="00E1695A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365" w:type="dxa"/>
          </w:tcPr>
          <w:p w14:paraId="22937602" w14:textId="2931DFCC" w:rsidR="00E1695A" w:rsidRDefault="00E1695A" w:rsidP="00D13FA3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</w:tr>
    </w:tbl>
    <w:p w14:paraId="6F732BDB" w14:textId="3A110C44" w:rsidR="00193AD9" w:rsidRPr="00DD6E78" w:rsidRDefault="009C3D7C" w:rsidP="002A0F47">
      <w:pPr>
        <w:rPr>
          <w:rFonts w:ascii="Lucida Handwriting" w:hAnsi="Lucida Handwriting"/>
          <w:color w:val="7030A0"/>
          <w:sz w:val="18"/>
          <w:szCs w:val="18"/>
        </w:rPr>
      </w:pPr>
      <w:r>
        <w:rPr>
          <w:b/>
          <w:sz w:val="22"/>
          <w:szCs w:val="22"/>
        </w:rPr>
        <w:tab/>
      </w:r>
      <w:r w:rsidR="00EC76F6">
        <w:rPr>
          <w:b/>
          <w:sz w:val="22"/>
          <w:szCs w:val="22"/>
        </w:rPr>
        <w:t xml:space="preserve">  </w:t>
      </w:r>
      <w:r w:rsidR="00EC76F6">
        <w:rPr>
          <w:b/>
          <w:sz w:val="22"/>
          <w:szCs w:val="22"/>
        </w:rPr>
        <w:tab/>
      </w:r>
      <w:r w:rsidR="0016689C">
        <w:rPr>
          <w:b/>
          <w:sz w:val="22"/>
          <w:szCs w:val="22"/>
        </w:rPr>
        <w:t xml:space="preserve">   </w:t>
      </w:r>
      <w:r w:rsidR="00245035" w:rsidRPr="00F03E12">
        <w:rPr>
          <w:sz w:val="22"/>
          <w:szCs w:val="22"/>
        </w:rPr>
        <w:tab/>
      </w:r>
      <w:r w:rsidR="00245035" w:rsidRPr="00F03E12">
        <w:rPr>
          <w:sz w:val="22"/>
          <w:szCs w:val="22"/>
        </w:rPr>
        <w:tab/>
      </w:r>
      <w:r w:rsidR="00245035" w:rsidRPr="00F03E12">
        <w:rPr>
          <w:sz w:val="22"/>
          <w:szCs w:val="22"/>
        </w:rPr>
        <w:tab/>
      </w:r>
      <w:r w:rsidR="00245035" w:rsidRPr="00F03E12">
        <w:rPr>
          <w:sz w:val="22"/>
          <w:szCs w:val="22"/>
        </w:rPr>
        <w:tab/>
      </w:r>
      <w:r w:rsidR="00AC6A88" w:rsidRPr="00DD6E78">
        <w:rPr>
          <w:rFonts w:ascii="Lucida Handwriting" w:hAnsi="Lucida Handwriting"/>
          <w:color w:val="7030A0"/>
          <w:sz w:val="18"/>
          <w:szCs w:val="18"/>
        </w:rPr>
        <w:t xml:space="preserve">                         </w:t>
      </w:r>
    </w:p>
    <w:sectPr w:rsidR="00193AD9" w:rsidRPr="00DD6E78" w:rsidSect="00FA3A30">
      <w:pgSz w:w="16839" w:h="11907" w:orient="landscape" w:code="9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52"/>
    <w:rsid w:val="00032D5C"/>
    <w:rsid w:val="00035FD4"/>
    <w:rsid w:val="000360AD"/>
    <w:rsid w:val="00040286"/>
    <w:rsid w:val="00055078"/>
    <w:rsid w:val="00084075"/>
    <w:rsid w:val="00084F3F"/>
    <w:rsid w:val="00091AA7"/>
    <w:rsid w:val="00093AD2"/>
    <w:rsid w:val="00097315"/>
    <w:rsid w:val="000A0AC8"/>
    <w:rsid w:val="000B0E35"/>
    <w:rsid w:val="000C2598"/>
    <w:rsid w:val="000D0341"/>
    <w:rsid w:val="000D32BF"/>
    <w:rsid w:val="000D3A5F"/>
    <w:rsid w:val="000D5ABE"/>
    <w:rsid w:val="000E2614"/>
    <w:rsid w:val="000E5354"/>
    <w:rsid w:val="000E5690"/>
    <w:rsid w:val="000F580F"/>
    <w:rsid w:val="0010539E"/>
    <w:rsid w:val="00133F1C"/>
    <w:rsid w:val="00152C76"/>
    <w:rsid w:val="0015389E"/>
    <w:rsid w:val="0016345B"/>
    <w:rsid w:val="0016689C"/>
    <w:rsid w:val="0017597C"/>
    <w:rsid w:val="0017666E"/>
    <w:rsid w:val="00186770"/>
    <w:rsid w:val="001914C3"/>
    <w:rsid w:val="00193AD9"/>
    <w:rsid w:val="00193ECE"/>
    <w:rsid w:val="00195AA5"/>
    <w:rsid w:val="00196787"/>
    <w:rsid w:val="001A2AB1"/>
    <w:rsid w:val="001A55D5"/>
    <w:rsid w:val="001A6DF9"/>
    <w:rsid w:val="001B6D97"/>
    <w:rsid w:val="001B72B0"/>
    <w:rsid w:val="001C5802"/>
    <w:rsid w:val="001D04AB"/>
    <w:rsid w:val="001E02CF"/>
    <w:rsid w:val="001E51A1"/>
    <w:rsid w:val="001E6996"/>
    <w:rsid w:val="00205820"/>
    <w:rsid w:val="00207E84"/>
    <w:rsid w:val="002136C6"/>
    <w:rsid w:val="00214AEF"/>
    <w:rsid w:val="00215914"/>
    <w:rsid w:val="0022732B"/>
    <w:rsid w:val="0023363C"/>
    <w:rsid w:val="00245035"/>
    <w:rsid w:val="00252E18"/>
    <w:rsid w:val="00255899"/>
    <w:rsid w:val="00270DD9"/>
    <w:rsid w:val="002735BD"/>
    <w:rsid w:val="00274BEE"/>
    <w:rsid w:val="002A0F47"/>
    <w:rsid w:val="002A4CD4"/>
    <w:rsid w:val="002B2013"/>
    <w:rsid w:val="002B439E"/>
    <w:rsid w:val="002C3701"/>
    <w:rsid w:val="002D1E90"/>
    <w:rsid w:val="002D6190"/>
    <w:rsid w:val="002D7C60"/>
    <w:rsid w:val="002E3518"/>
    <w:rsid w:val="002E68D4"/>
    <w:rsid w:val="00301EF1"/>
    <w:rsid w:val="00304829"/>
    <w:rsid w:val="003174F8"/>
    <w:rsid w:val="003222DF"/>
    <w:rsid w:val="00332885"/>
    <w:rsid w:val="0033379A"/>
    <w:rsid w:val="00333D8A"/>
    <w:rsid w:val="00334BE5"/>
    <w:rsid w:val="003416E8"/>
    <w:rsid w:val="00355E93"/>
    <w:rsid w:val="003633A9"/>
    <w:rsid w:val="00363411"/>
    <w:rsid w:val="003646F1"/>
    <w:rsid w:val="00367478"/>
    <w:rsid w:val="00374157"/>
    <w:rsid w:val="003744A7"/>
    <w:rsid w:val="003759E7"/>
    <w:rsid w:val="00382887"/>
    <w:rsid w:val="00390FF3"/>
    <w:rsid w:val="00392FDF"/>
    <w:rsid w:val="003A1EBF"/>
    <w:rsid w:val="003A5677"/>
    <w:rsid w:val="003B0785"/>
    <w:rsid w:val="003B267A"/>
    <w:rsid w:val="003B5B8A"/>
    <w:rsid w:val="003C193D"/>
    <w:rsid w:val="003C59F1"/>
    <w:rsid w:val="003D2F32"/>
    <w:rsid w:val="003E3947"/>
    <w:rsid w:val="00400540"/>
    <w:rsid w:val="00401884"/>
    <w:rsid w:val="00417D7D"/>
    <w:rsid w:val="00421392"/>
    <w:rsid w:val="0043301B"/>
    <w:rsid w:val="004356E8"/>
    <w:rsid w:val="004416FA"/>
    <w:rsid w:val="0044597E"/>
    <w:rsid w:val="0044726D"/>
    <w:rsid w:val="00455382"/>
    <w:rsid w:val="00467C05"/>
    <w:rsid w:val="00467DD3"/>
    <w:rsid w:val="004700D5"/>
    <w:rsid w:val="0047302B"/>
    <w:rsid w:val="0047424D"/>
    <w:rsid w:val="0048292A"/>
    <w:rsid w:val="00485F0E"/>
    <w:rsid w:val="00491202"/>
    <w:rsid w:val="004A784A"/>
    <w:rsid w:val="004C1004"/>
    <w:rsid w:val="004D4FB1"/>
    <w:rsid w:val="004D7D3E"/>
    <w:rsid w:val="004E03D6"/>
    <w:rsid w:val="004E5617"/>
    <w:rsid w:val="004E6AD5"/>
    <w:rsid w:val="004F24AC"/>
    <w:rsid w:val="004F7C05"/>
    <w:rsid w:val="0051100A"/>
    <w:rsid w:val="005212F0"/>
    <w:rsid w:val="00523C55"/>
    <w:rsid w:val="00526FCE"/>
    <w:rsid w:val="00532666"/>
    <w:rsid w:val="00534DF7"/>
    <w:rsid w:val="005367D2"/>
    <w:rsid w:val="0054093D"/>
    <w:rsid w:val="00540B23"/>
    <w:rsid w:val="005437DD"/>
    <w:rsid w:val="00544FE7"/>
    <w:rsid w:val="00546093"/>
    <w:rsid w:val="00562ED6"/>
    <w:rsid w:val="00572437"/>
    <w:rsid w:val="00580087"/>
    <w:rsid w:val="00581F15"/>
    <w:rsid w:val="0059357A"/>
    <w:rsid w:val="00595010"/>
    <w:rsid w:val="005A119C"/>
    <w:rsid w:val="005A2A09"/>
    <w:rsid w:val="005A3AB6"/>
    <w:rsid w:val="005C02B9"/>
    <w:rsid w:val="005C1193"/>
    <w:rsid w:val="005C46C3"/>
    <w:rsid w:val="005C5819"/>
    <w:rsid w:val="005D0167"/>
    <w:rsid w:val="005D05B6"/>
    <w:rsid w:val="005D40D5"/>
    <w:rsid w:val="005D594A"/>
    <w:rsid w:val="005F58E7"/>
    <w:rsid w:val="005F697F"/>
    <w:rsid w:val="00622412"/>
    <w:rsid w:val="00625C94"/>
    <w:rsid w:val="00627D29"/>
    <w:rsid w:val="00632F53"/>
    <w:rsid w:val="00660041"/>
    <w:rsid w:val="00660384"/>
    <w:rsid w:val="006637E9"/>
    <w:rsid w:val="006757F5"/>
    <w:rsid w:val="00680974"/>
    <w:rsid w:val="00690890"/>
    <w:rsid w:val="00690DE1"/>
    <w:rsid w:val="00696EAE"/>
    <w:rsid w:val="006A44F0"/>
    <w:rsid w:val="006B14B5"/>
    <w:rsid w:val="006B3C21"/>
    <w:rsid w:val="006C0FA7"/>
    <w:rsid w:val="006D01CD"/>
    <w:rsid w:val="006D0B9C"/>
    <w:rsid w:val="006D216A"/>
    <w:rsid w:val="006D5497"/>
    <w:rsid w:val="006E363F"/>
    <w:rsid w:val="006F0B0E"/>
    <w:rsid w:val="006F1F79"/>
    <w:rsid w:val="006F496E"/>
    <w:rsid w:val="006F6D96"/>
    <w:rsid w:val="00705EA4"/>
    <w:rsid w:val="00706596"/>
    <w:rsid w:val="00710BD1"/>
    <w:rsid w:val="00720115"/>
    <w:rsid w:val="00741071"/>
    <w:rsid w:val="00747E68"/>
    <w:rsid w:val="00753AFC"/>
    <w:rsid w:val="0076595E"/>
    <w:rsid w:val="00765D7D"/>
    <w:rsid w:val="00765DED"/>
    <w:rsid w:val="00772732"/>
    <w:rsid w:val="0079326D"/>
    <w:rsid w:val="00794890"/>
    <w:rsid w:val="007A038F"/>
    <w:rsid w:val="007B7737"/>
    <w:rsid w:val="007C4EE7"/>
    <w:rsid w:val="007D34B1"/>
    <w:rsid w:val="007D3892"/>
    <w:rsid w:val="007D5504"/>
    <w:rsid w:val="007D560D"/>
    <w:rsid w:val="007F3540"/>
    <w:rsid w:val="007F4832"/>
    <w:rsid w:val="007F7037"/>
    <w:rsid w:val="00806C5C"/>
    <w:rsid w:val="00816215"/>
    <w:rsid w:val="00816538"/>
    <w:rsid w:val="00823D5F"/>
    <w:rsid w:val="008348B3"/>
    <w:rsid w:val="00834ABA"/>
    <w:rsid w:val="0086421B"/>
    <w:rsid w:val="008664BA"/>
    <w:rsid w:val="00867287"/>
    <w:rsid w:val="00875D9D"/>
    <w:rsid w:val="00887CE0"/>
    <w:rsid w:val="008908CF"/>
    <w:rsid w:val="00897058"/>
    <w:rsid w:val="008A0A27"/>
    <w:rsid w:val="008A2EA5"/>
    <w:rsid w:val="008A35B5"/>
    <w:rsid w:val="008A67D5"/>
    <w:rsid w:val="008C1EB4"/>
    <w:rsid w:val="008C35CF"/>
    <w:rsid w:val="008D67FA"/>
    <w:rsid w:val="008E385E"/>
    <w:rsid w:val="008E3A9D"/>
    <w:rsid w:val="008E5B16"/>
    <w:rsid w:val="008F3A8B"/>
    <w:rsid w:val="008F4D24"/>
    <w:rsid w:val="008F6040"/>
    <w:rsid w:val="0090739E"/>
    <w:rsid w:val="00910419"/>
    <w:rsid w:val="009134BB"/>
    <w:rsid w:val="0092054E"/>
    <w:rsid w:val="00922DDE"/>
    <w:rsid w:val="00925A17"/>
    <w:rsid w:val="00942952"/>
    <w:rsid w:val="00952B8D"/>
    <w:rsid w:val="0095599B"/>
    <w:rsid w:val="00956EE0"/>
    <w:rsid w:val="009635BE"/>
    <w:rsid w:val="009638DD"/>
    <w:rsid w:val="009640AB"/>
    <w:rsid w:val="009664F7"/>
    <w:rsid w:val="00984E41"/>
    <w:rsid w:val="009853A3"/>
    <w:rsid w:val="00996C77"/>
    <w:rsid w:val="009A1AFB"/>
    <w:rsid w:val="009B2A88"/>
    <w:rsid w:val="009B5128"/>
    <w:rsid w:val="009B6381"/>
    <w:rsid w:val="009B6DE3"/>
    <w:rsid w:val="009C0BC2"/>
    <w:rsid w:val="009C3D7C"/>
    <w:rsid w:val="009C44B2"/>
    <w:rsid w:val="009D080B"/>
    <w:rsid w:val="009D0B85"/>
    <w:rsid w:val="009D3FC8"/>
    <w:rsid w:val="009D5B37"/>
    <w:rsid w:val="009D5D57"/>
    <w:rsid w:val="009E2C38"/>
    <w:rsid w:val="009F3C9B"/>
    <w:rsid w:val="009F5105"/>
    <w:rsid w:val="00A0729A"/>
    <w:rsid w:val="00A1444E"/>
    <w:rsid w:val="00A15A81"/>
    <w:rsid w:val="00A44BA4"/>
    <w:rsid w:val="00A506FB"/>
    <w:rsid w:val="00A50B17"/>
    <w:rsid w:val="00A6158C"/>
    <w:rsid w:val="00A61FC7"/>
    <w:rsid w:val="00A72DA9"/>
    <w:rsid w:val="00A739A8"/>
    <w:rsid w:val="00A73B44"/>
    <w:rsid w:val="00A7526E"/>
    <w:rsid w:val="00A8777E"/>
    <w:rsid w:val="00A97836"/>
    <w:rsid w:val="00AA4520"/>
    <w:rsid w:val="00AB0FC3"/>
    <w:rsid w:val="00AB55B4"/>
    <w:rsid w:val="00AB71E9"/>
    <w:rsid w:val="00AC366B"/>
    <w:rsid w:val="00AC5532"/>
    <w:rsid w:val="00AC6A88"/>
    <w:rsid w:val="00AD53FB"/>
    <w:rsid w:val="00AF26A9"/>
    <w:rsid w:val="00AF65A0"/>
    <w:rsid w:val="00B012AB"/>
    <w:rsid w:val="00B069BD"/>
    <w:rsid w:val="00B06A41"/>
    <w:rsid w:val="00B1087B"/>
    <w:rsid w:val="00B16035"/>
    <w:rsid w:val="00B178C3"/>
    <w:rsid w:val="00B32DAE"/>
    <w:rsid w:val="00B340D3"/>
    <w:rsid w:val="00B34EBD"/>
    <w:rsid w:val="00B46C63"/>
    <w:rsid w:val="00B51BB5"/>
    <w:rsid w:val="00B53863"/>
    <w:rsid w:val="00B5588C"/>
    <w:rsid w:val="00B6046F"/>
    <w:rsid w:val="00B673AE"/>
    <w:rsid w:val="00B67821"/>
    <w:rsid w:val="00B75DD6"/>
    <w:rsid w:val="00B87267"/>
    <w:rsid w:val="00B974B3"/>
    <w:rsid w:val="00BA6D51"/>
    <w:rsid w:val="00BB200D"/>
    <w:rsid w:val="00BB4F70"/>
    <w:rsid w:val="00BC2B74"/>
    <w:rsid w:val="00BD0BF2"/>
    <w:rsid w:val="00BD10AD"/>
    <w:rsid w:val="00BE09B0"/>
    <w:rsid w:val="00BE7F90"/>
    <w:rsid w:val="00BF6FF2"/>
    <w:rsid w:val="00C05C8C"/>
    <w:rsid w:val="00C06B48"/>
    <w:rsid w:val="00C07405"/>
    <w:rsid w:val="00C07C97"/>
    <w:rsid w:val="00C10896"/>
    <w:rsid w:val="00C11F83"/>
    <w:rsid w:val="00C24515"/>
    <w:rsid w:val="00C32137"/>
    <w:rsid w:val="00C34C24"/>
    <w:rsid w:val="00C4319E"/>
    <w:rsid w:val="00C43AC5"/>
    <w:rsid w:val="00C55295"/>
    <w:rsid w:val="00C638CB"/>
    <w:rsid w:val="00C70DD2"/>
    <w:rsid w:val="00C92CD7"/>
    <w:rsid w:val="00CB6649"/>
    <w:rsid w:val="00CB6EAD"/>
    <w:rsid w:val="00CC29BF"/>
    <w:rsid w:val="00CC7A5F"/>
    <w:rsid w:val="00CD4D1A"/>
    <w:rsid w:val="00CD4DE5"/>
    <w:rsid w:val="00CD5C29"/>
    <w:rsid w:val="00CD5E7A"/>
    <w:rsid w:val="00CE6184"/>
    <w:rsid w:val="00CF7464"/>
    <w:rsid w:val="00D03CF5"/>
    <w:rsid w:val="00D13FA3"/>
    <w:rsid w:val="00D17DB8"/>
    <w:rsid w:val="00D3022C"/>
    <w:rsid w:val="00D3153E"/>
    <w:rsid w:val="00D31874"/>
    <w:rsid w:val="00D32043"/>
    <w:rsid w:val="00D32222"/>
    <w:rsid w:val="00D41196"/>
    <w:rsid w:val="00D43AC9"/>
    <w:rsid w:val="00D47815"/>
    <w:rsid w:val="00D51CF3"/>
    <w:rsid w:val="00D77352"/>
    <w:rsid w:val="00D844C9"/>
    <w:rsid w:val="00D8466F"/>
    <w:rsid w:val="00D9651A"/>
    <w:rsid w:val="00DA000D"/>
    <w:rsid w:val="00DA4D78"/>
    <w:rsid w:val="00DB0B99"/>
    <w:rsid w:val="00DB7530"/>
    <w:rsid w:val="00DC104C"/>
    <w:rsid w:val="00DC5F39"/>
    <w:rsid w:val="00DD6E78"/>
    <w:rsid w:val="00DD7372"/>
    <w:rsid w:val="00DE2D73"/>
    <w:rsid w:val="00E00371"/>
    <w:rsid w:val="00E06832"/>
    <w:rsid w:val="00E1695A"/>
    <w:rsid w:val="00E17FA2"/>
    <w:rsid w:val="00E317A8"/>
    <w:rsid w:val="00E42528"/>
    <w:rsid w:val="00E51387"/>
    <w:rsid w:val="00E577F4"/>
    <w:rsid w:val="00E61C9C"/>
    <w:rsid w:val="00E661E1"/>
    <w:rsid w:val="00E7480B"/>
    <w:rsid w:val="00E76373"/>
    <w:rsid w:val="00E77AF9"/>
    <w:rsid w:val="00E820DE"/>
    <w:rsid w:val="00E92B73"/>
    <w:rsid w:val="00E93B04"/>
    <w:rsid w:val="00E950B0"/>
    <w:rsid w:val="00E9528C"/>
    <w:rsid w:val="00E96B28"/>
    <w:rsid w:val="00EB2DE5"/>
    <w:rsid w:val="00EC156F"/>
    <w:rsid w:val="00EC604A"/>
    <w:rsid w:val="00EC76F6"/>
    <w:rsid w:val="00ED059E"/>
    <w:rsid w:val="00ED70ED"/>
    <w:rsid w:val="00EE4F50"/>
    <w:rsid w:val="00F015CD"/>
    <w:rsid w:val="00F03E12"/>
    <w:rsid w:val="00F11D0F"/>
    <w:rsid w:val="00F120AC"/>
    <w:rsid w:val="00F16045"/>
    <w:rsid w:val="00F52369"/>
    <w:rsid w:val="00F60616"/>
    <w:rsid w:val="00F6640E"/>
    <w:rsid w:val="00F81F28"/>
    <w:rsid w:val="00F90B53"/>
    <w:rsid w:val="00FA3A30"/>
    <w:rsid w:val="00FB1964"/>
    <w:rsid w:val="00FB1E50"/>
    <w:rsid w:val="00FB4769"/>
    <w:rsid w:val="00FB5028"/>
    <w:rsid w:val="00FB75E2"/>
    <w:rsid w:val="00FC06D4"/>
    <w:rsid w:val="00FD2570"/>
    <w:rsid w:val="00FD7AC1"/>
    <w:rsid w:val="00FE5537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3483E"/>
  <w15:docId w15:val="{9DBFBA86-E556-4FE6-9BDD-3F62C99D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832"/>
    <w:rPr>
      <w:sz w:val="24"/>
      <w:szCs w:val="24"/>
    </w:rPr>
  </w:style>
  <w:style w:type="paragraph" w:styleId="Naslov1">
    <w:name w:val="heading 1"/>
    <w:basedOn w:val="Normal"/>
    <w:next w:val="Normal"/>
    <w:qFormat/>
    <w:rsid w:val="00B34EBD"/>
    <w:pPr>
      <w:keepNext/>
      <w:outlineLvl w:val="0"/>
    </w:pPr>
    <w:rPr>
      <w:b/>
      <w:i/>
      <w:sz w:val="28"/>
      <w:szCs w:val="28"/>
    </w:rPr>
  </w:style>
  <w:style w:type="paragraph" w:styleId="Naslov2">
    <w:name w:val="heading 2"/>
    <w:basedOn w:val="Normal"/>
    <w:next w:val="Normal"/>
    <w:qFormat/>
    <w:rsid w:val="00B34EBD"/>
    <w:pPr>
      <w:keepNext/>
      <w:outlineLvl w:val="1"/>
    </w:pPr>
    <w:rPr>
      <w:b/>
      <w:color w:val="80000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77AF9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3646F1"/>
    <w:rPr>
      <w:sz w:val="24"/>
      <w:szCs w:val="24"/>
    </w:rPr>
  </w:style>
  <w:style w:type="paragraph" w:styleId="Bezproreda">
    <w:name w:val="No Spacing"/>
    <w:uiPriority w:val="1"/>
    <w:qFormat/>
    <w:rsid w:val="00C24515"/>
    <w:rPr>
      <w:sz w:val="24"/>
      <w:szCs w:val="24"/>
    </w:rPr>
  </w:style>
  <w:style w:type="table" w:styleId="Reetkatablice">
    <w:name w:val="Table Grid"/>
    <w:basedOn w:val="Obinatablica"/>
    <w:uiPriority w:val="59"/>
    <w:rsid w:val="009C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2D6190"/>
    <w:rPr>
      <w:color w:val="808080"/>
    </w:rPr>
  </w:style>
  <w:style w:type="paragraph" w:styleId="StandardWeb">
    <w:name w:val="Normal (Web)"/>
    <w:basedOn w:val="Normal"/>
    <w:uiPriority w:val="99"/>
    <w:semiHidden/>
    <w:unhideWhenUsed/>
    <w:rsid w:val="00C70DD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Custom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A0E2-40F5-48F9-B7BD-5B02FB92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«GRIGOR VITEZ»</vt:lpstr>
      <vt:lpstr>OSNOVNA ŠKOLA «GRIGOR VITEZ»</vt:lpstr>
    </vt:vector>
  </TitlesOfParts>
  <Company>Skola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«GRIGOR VITEZ»</dc:title>
  <dc:creator>Ravnatelj</dc:creator>
  <cp:lastModifiedBy>Karmen Hemetek</cp:lastModifiedBy>
  <cp:revision>4</cp:revision>
  <cp:lastPrinted>2023-01-31T11:08:00Z</cp:lastPrinted>
  <dcterms:created xsi:type="dcterms:W3CDTF">2024-12-12T13:56:00Z</dcterms:created>
  <dcterms:modified xsi:type="dcterms:W3CDTF">2025-01-23T09:31:00Z</dcterms:modified>
</cp:coreProperties>
</file>